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CDF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2023-2024年度中层正职干部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述职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 w14:paraId="77362EE1">
      <w:pPr>
        <w:spacing w:line="560" w:lineRule="exact"/>
        <w:jc w:val="center"/>
        <w:rPr>
          <w:rFonts w:hint="default" w:ascii="楷体" w:hAnsi="楷体" w:eastAsia="楷体"/>
          <w:spacing w:val="-4"/>
          <w:sz w:val="32"/>
          <w:szCs w:val="32"/>
          <w:lang w:val="en-US"/>
        </w:rPr>
      </w:pPr>
      <w:r>
        <w:rPr>
          <w:rFonts w:hint="eastAsia" w:ascii="楷体" w:hAnsi="楷体" w:eastAsia="楷体"/>
          <w:spacing w:val="-4"/>
          <w:sz w:val="32"/>
          <w:szCs w:val="32"/>
          <w:lang w:val="en-US" w:eastAsia="zh-CN"/>
        </w:rPr>
        <w:t>教学管理处处长孙书娟</w:t>
      </w:r>
    </w:p>
    <w:p w14:paraId="48A025EA">
      <w:pPr>
        <w:spacing w:line="56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 xml:space="preserve"> </w:t>
      </w:r>
    </w:p>
    <w:p w14:paraId="122F1EC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10月，因工作调整，担任教学管理处处长一职，负责全校的教学管理工作。在学校领导、同事支持与帮助下，逐渐熟悉工作内容，适应工作节奏。在做好教学管理的组织、服务、协调工作的同时，注重个人综合素养的养成和业务能力的提升。现进行2023-2024学年个人述职。</w:t>
      </w:r>
    </w:p>
    <w:p w14:paraId="1A48D7E3">
      <w:pPr>
        <w:pStyle w:val="3"/>
        <w:bidi w:val="0"/>
        <w:rPr>
          <w:rFonts w:hint="eastAsia"/>
        </w:rPr>
      </w:pPr>
      <w:r>
        <w:rPr>
          <w:rFonts w:hint="eastAsia"/>
        </w:rPr>
        <w:t>一、工作情况</w:t>
      </w:r>
    </w:p>
    <w:p w14:paraId="11DA7868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（一）深化理论学习，提高政治站位，业务精湛显进步</w:t>
      </w:r>
    </w:p>
    <w:p w14:paraId="1FF29D1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集体学习与自主学习相结合，深入学习贯彻党的教育方针和政策，确保教学管理工作的正确方向。积极参加各项政治学习和活动，提高自身的政治觉悟和理论水平，确保工作内容符合国家教育方针和政策要求。注重平时业务工作的总结，主动向同事学习，借助业务研讨、座谈交流等活动，学习借鉴先进的管理理念，培养全局思维，提高服务水平和工作效率。经过一年的锻炼。现已能较好的独立完成教学管理工作，在实际工作中，统筹、协调和组织、服务能力得以强化。</w:t>
      </w:r>
    </w:p>
    <w:p w14:paraId="69F5D7AD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（二）坚持服务至上，夯实常规管理，措施精准出成效</w:t>
      </w:r>
    </w:p>
    <w:p w14:paraId="3304FB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立足管理，完善制度体系，做好教学常规管理检查工作。</w:t>
      </w:r>
      <w:r>
        <w:rPr>
          <w:rFonts w:hint="eastAsia"/>
        </w:rPr>
        <w:t>制定</w:t>
      </w:r>
      <w:r>
        <w:rPr>
          <w:rFonts w:hint="eastAsia"/>
          <w:lang w:val="en-US" w:eastAsia="zh-CN"/>
        </w:rPr>
        <w:t>并推行了</w:t>
      </w:r>
      <w:r>
        <w:rPr>
          <w:rFonts w:hint="eastAsia"/>
        </w:rPr>
        <w:t>《学生免考、缓考、旷考、补考管理办法》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校级公开课管理办法</w:t>
      </w:r>
      <w:r>
        <w:rPr>
          <w:rFonts w:hint="eastAsia"/>
          <w:lang w:eastAsia="zh-CN"/>
        </w:rPr>
        <w:t>》，</w:t>
      </w:r>
      <w:r>
        <w:rPr>
          <w:rFonts w:hint="eastAsia"/>
        </w:rPr>
        <w:t>修订</w:t>
      </w:r>
      <w:r>
        <w:rPr>
          <w:rFonts w:hint="eastAsia"/>
          <w:lang w:val="en-US" w:eastAsia="zh-CN"/>
        </w:rPr>
        <w:t>教学常规</w:t>
      </w:r>
      <w:r>
        <w:rPr>
          <w:rFonts w:hint="eastAsia"/>
        </w:rPr>
        <w:t>管理办法，完善技能大赛奖励方案、训练津贴计算管理办法等</w:t>
      </w:r>
      <w:r>
        <w:rPr>
          <w:rFonts w:hint="eastAsia"/>
          <w:lang w:eastAsia="zh-CN"/>
        </w:rPr>
        <w:t>。</w:t>
      </w:r>
    </w:p>
    <w:p w14:paraId="717072B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聚焦内涵，创新管理模式，做好教务条线各项工作的服务保障工作。深入推进教学创新团队、课程思政示范课程项目建设。组织完成教材教辅自查整改、实训基地安全自查整改等工作。</w:t>
      </w:r>
    </w:p>
    <w:p w14:paraId="26E6DCB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化服务，加强资源统筹，做好各项工作内部协调工作。注重与关联部门的沟通交流，促进跨部门工作的顺畅高效。为二级学院的教师专业成长、专业内涵建设、实训基地项目申报等做好统筹协调工作，提供有力保障。</w:t>
      </w:r>
    </w:p>
    <w:p w14:paraId="072AAB78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（三）推动综合发展，精进专业能力，教学成果创佳绩</w:t>
      </w:r>
    </w:p>
    <w:p w14:paraId="2ADE05C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坚持以问题为导向，注重教育教学实效，将日常生活应用到专业教学中，开展教育教学理论与实践研究。注重学生能力培养，紧抓课堂教学主战场，精心设计课堂教学，将实践案例引入课堂内容中。关注学生专业发展，以专业社团为平台，将课堂教学外延，带领学生在“做中学”“学中做”中拓展专业知识、提升专业技能。获校级教学成果奖特等奖，指导学生参加第十四届华东区大学生CAD应用技能竞赛获个人项目二等奖1项、团体项目二等奖1项。</w:t>
      </w:r>
    </w:p>
    <w:p w14:paraId="6FA90B95">
      <w:pPr>
        <w:pStyle w:val="3"/>
        <w:bidi w:val="0"/>
        <w:rPr>
          <w:rFonts w:hint="eastAsia"/>
        </w:rPr>
      </w:pPr>
      <w:r>
        <w:rPr>
          <w:rFonts w:hint="eastAsia"/>
        </w:rPr>
        <w:t>二、存在问题</w:t>
      </w:r>
    </w:p>
    <w:p w14:paraId="2D3CE00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，无论是在教学管理工作中，还是个人发展方面，都取得了一定的成绩，但也存在一些问题和不足。首先，部分教学常规管理的细节仍需进一步完善，如课堂教学质量的监控、各类数据填报的及时与准确，教师发展的平台与评价等。其次，面对新兴的教学技术和模式，我们的响应速度和创新力度还有待加强，需要更加积极地探索和实践。此外，我还需进一步加强与教师的沟通交流，深入了解他们的需求和困惑，为他们提供更加精准的服务和支持。</w:t>
      </w:r>
    </w:p>
    <w:p w14:paraId="62C1AC9E">
      <w:pPr>
        <w:pStyle w:val="3"/>
        <w:bidi w:val="0"/>
        <w:rPr>
          <w:rFonts w:hint="eastAsia"/>
        </w:rPr>
      </w:pPr>
      <w:r>
        <w:rPr>
          <w:rFonts w:hint="eastAsia"/>
        </w:rPr>
        <w:t>三、下一步打算</w:t>
      </w:r>
    </w:p>
    <w:p w14:paraId="22237EB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在未来的工作中，</w:t>
      </w:r>
      <w:r>
        <w:rPr>
          <w:rFonts w:hint="default"/>
          <w:lang w:val="en-US" w:eastAsia="zh-CN"/>
        </w:rPr>
        <w:t>我将以更高的标准要求自己，努力推动教学管理处的全面发展，为学校的教学质量提升贡献自己的力量</w:t>
      </w:r>
      <w:r>
        <w:rPr>
          <w:rFonts w:hint="eastAsia"/>
          <w:lang w:val="en-US" w:eastAsia="zh-CN"/>
        </w:rPr>
        <w:t>。</w:t>
      </w:r>
    </w:p>
    <w:p w14:paraId="79842CC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</w:rPr>
        <w:t>（一）</w:t>
      </w:r>
      <w:r>
        <w:rPr>
          <w:rFonts w:hint="default"/>
          <w:lang w:val="en-US" w:eastAsia="zh-CN"/>
        </w:rPr>
        <w:t>精准规划促实效：部门工作再升级</w:t>
      </w:r>
    </w:p>
    <w:p w14:paraId="313BF48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将继续推进部门工作落实落细。</w:t>
      </w:r>
      <w:r>
        <w:rPr>
          <w:rFonts w:hint="default"/>
          <w:lang w:val="en-US" w:eastAsia="zh-CN"/>
        </w:rPr>
        <w:t>严格执行教学计划，确保课程计划的准确执行。同时，进一步规范教学</w:t>
      </w:r>
      <w:r>
        <w:rPr>
          <w:rFonts w:hint="eastAsia"/>
          <w:lang w:val="en-US" w:eastAsia="zh-CN"/>
        </w:rPr>
        <w:t>常规</w:t>
      </w:r>
      <w:r>
        <w:rPr>
          <w:rFonts w:hint="default"/>
          <w:lang w:val="en-US" w:eastAsia="zh-CN"/>
        </w:rPr>
        <w:t>工作，</w:t>
      </w:r>
      <w:r>
        <w:rPr>
          <w:rFonts w:hint="eastAsia"/>
          <w:lang w:val="en-US" w:eastAsia="zh-CN"/>
        </w:rPr>
        <w:t>激发教研室工作活力，提升教学管理工作效率</w:t>
      </w:r>
      <w:r>
        <w:rPr>
          <w:rFonts w:hint="default"/>
          <w:lang w:val="en-US" w:eastAsia="zh-CN"/>
        </w:rPr>
        <w:t>。完善教学管理制度体系，提升教学管理的科学化和规范化水平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通过组织丰富的</w:t>
      </w:r>
      <w:r>
        <w:rPr>
          <w:rFonts w:hint="eastAsia"/>
          <w:lang w:val="en-US" w:eastAsia="zh-CN"/>
        </w:rPr>
        <w:t>活动</w:t>
      </w:r>
      <w:r>
        <w:rPr>
          <w:rFonts w:hint="default"/>
          <w:lang w:val="en-US" w:eastAsia="zh-CN"/>
        </w:rPr>
        <w:t>和深入的教学研讨，不断提升教师的教育教学能力，</w:t>
      </w:r>
      <w:r>
        <w:rPr>
          <w:rFonts w:hint="eastAsia"/>
          <w:lang w:val="en-US" w:eastAsia="zh-CN"/>
        </w:rPr>
        <w:t>推进课堂教学提质增效</w:t>
      </w:r>
      <w:r>
        <w:rPr>
          <w:rFonts w:hint="default"/>
          <w:lang w:val="en-US" w:eastAsia="zh-CN"/>
        </w:rPr>
        <w:t>。</w:t>
      </w:r>
    </w:p>
    <w:p w14:paraId="4C7EA92B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创新引领谋发展：个人成长谱新篇</w:t>
      </w:r>
    </w:p>
    <w:p w14:paraId="75386A5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将致力于深化教育教学改革的理解和实践，积极推动教学模式的创新。我将</w:t>
      </w:r>
      <w:r>
        <w:rPr>
          <w:rFonts w:hint="eastAsia"/>
          <w:lang w:val="en-US" w:eastAsia="zh-CN"/>
        </w:rPr>
        <w:t>实践行动导向教学法，探索</w:t>
      </w:r>
      <w:r>
        <w:rPr>
          <w:rFonts w:hint="default"/>
          <w:lang w:val="en-US" w:eastAsia="zh-CN"/>
        </w:rPr>
        <w:t>新兴教学模式，力求在提高学生学习兴趣的同时，培养他们的实践能力和创新精神。同时，我也将注重自身的专业成长，通过学习和实践不断提升个人的管理能力和业务素养，以更好地服务于教学管理工作。</w:t>
      </w:r>
    </w:p>
    <w:p w14:paraId="1035084D">
      <w:pPr>
        <w:bidi w:val="0"/>
        <w:rPr>
          <w:rFonts w:hint="default"/>
          <w:lang w:val="en-US" w:eastAsia="zh-CN"/>
        </w:rPr>
      </w:pPr>
    </w:p>
    <w:p w14:paraId="1398BD92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3AF036F4">
      <w:pPr>
        <w:bidi w:val="0"/>
        <w:rPr>
          <w:rFonts w:hint="default"/>
          <w:lang w:val="en-US" w:eastAsia="zh-CN"/>
        </w:rPr>
      </w:pPr>
    </w:p>
    <w:p w14:paraId="3B1BE90B"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2024年6月21日</w:t>
      </w:r>
    </w:p>
    <w:sectPr>
      <w:footerReference r:id="rId5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A9C7912-168C-4FBA-9D67-30C0A0ED73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80E216-1EB8-4A9B-935E-D195B377CB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926F9DC-24ED-4C5E-AB40-AFFBB609BB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713E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30B4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30B4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C14A1"/>
    <w:rsid w:val="03055930"/>
    <w:rsid w:val="09C35E1E"/>
    <w:rsid w:val="0FE20680"/>
    <w:rsid w:val="12194E0E"/>
    <w:rsid w:val="18A60DE5"/>
    <w:rsid w:val="1E6F0846"/>
    <w:rsid w:val="2A4D7FBD"/>
    <w:rsid w:val="31402106"/>
    <w:rsid w:val="33930911"/>
    <w:rsid w:val="3A127E1C"/>
    <w:rsid w:val="475815FF"/>
    <w:rsid w:val="4C4A4C33"/>
    <w:rsid w:val="507D06F0"/>
    <w:rsid w:val="555B7389"/>
    <w:rsid w:val="56D06A51"/>
    <w:rsid w:val="584C2108"/>
    <w:rsid w:val="5A7F0AAD"/>
    <w:rsid w:val="608B35A1"/>
    <w:rsid w:val="60C211B9"/>
    <w:rsid w:val="6A0D5DA1"/>
    <w:rsid w:val="6A4C1809"/>
    <w:rsid w:val="6C615D2A"/>
    <w:rsid w:val="791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asciiTheme="minorAscii" w:hAnsiTheme="minorAscii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5"/>
    <w:basedOn w:val="9"/>
    <w:qFormat/>
    <w:uiPriority w:val="0"/>
    <w:rPr>
      <w:rFonts w:hint="default" w:ascii="楷体_GB2312" w:hAnsi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2799</Words>
  <Characters>2852</Characters>
  <Lines>0</Lines>
  <Paragraphs>0</Paragraphs>
  <TotalTime>17</TotalTime>
  <ScaleCrop>false</ScaleCrop>
  <LinksUpToDate>false</LinksUpToDate>
  <CharactersWithSpaces>2853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2024-06-20T16:56:00Z</dcterms:created>
  <dc:creator>86138</dc:creator>
  <cp:lastModifiedBy>娇雪1389675774</cp:lastModifiedBy>
  <dcterms:modified xsi:type="dcterms:W3CDTF">2024-06-23T09:27:08Z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8D6DE9030C4F4DC7828AE19B62CA4E67_12</vt:lpwstr>
  </property>
</Properties>
</file>