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spacing w:val="-4"/>
          <w:sz w:val="32"/>
          <w:szCs w:val="32"/>
        </w:rPr>
      </w:pPr>
      <w:r>
        <w:rPr>
          <w:rFonts w:hint="eastAsia" w:ascii="黑体" w:hAnsi="黑体" w:eastAsia="黑体" w:cs="黑体"/>
          <w:sz w:val="32"/>
          <w:szCs w:val="32"/>
        </w:rPr>
        <w:t>2023-2024年度中层正职干部述职报告</w:t>
      </w:r>
    </w:p>
    <w:p>
      <w:pPr>
        <w:adjustRightInd w:val="0"/>
        <w:snapToGrid w:val="0"/>
        <w:spacing w:line="560" w:lineRule="exact"/>
        <w:jc w:val="center"/>
        <w:rPr>
          <w:rFonts w:hint="eastAsia" w:ascii="仿宋" w:hAnsi="仿宋" w:eastAsia="仿宋" w:cs="仿宋"/>
          <w:spacing w:val="-4"/>
          <w:sz w:val="32"/>
          <w:szCs w:val="32"/>
        </w:rPr>
      </w:pPr>
      <w:r>
        <w:rPr>
          <w:rFonts w:hint="eastAsia" w:ascii="仿宋" w:hAnsi="仿宋" w:eastAsia="仿宋" w:cs="仿宋"/>
          <w:spacing w:val="-4"/>
          <w:sz w:val="32"/>
          <w:szCs w:val="32"/>
        </w:rPr>
        <w:t>校企合作与就业处处长</w:t>
      </w: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rPr>
        <w:t>王燕</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 xml:space="preserve"> 本人</w:t>
      </w:r>
      <w:r>
        <w:rPr>
          <w:rFonts w:hint="eastAsia" w:ascii="仿宋" w:hAnsi="仿宋" w:eastAsia="仿宋" w:cs="仿宋"/>
          <w:spacing w:val="-4"/>
          <w:sz w:val="32"/>
          <w:szCs w:val="32"/>
          <w:lang w:val="en-US" w:eastAsia="zh-CN"/>
        </w:rPr>
        <w:t>自</w:t>
      </w:r>
      <w:r>
        <w:rPr>
          <w:rFonts w:hint="eastAsia" w:ascii="仿宋" w:hAnsi="仿宋" w:eastAsia="仿宋" w:cs="仿宋"/>
          <w:spacing w:val="-4"/>
          <w:sz w:val="32"/>
          <w:szCs w:val="32"/>
        </w:rPr>
        <w:t>去年10月</w:t>
      </w:r>
      <w:r>
        <w:rPr>
          <w:rFonts w:hint="eastAsia" w:ascii="仿宋" w:hAnsi="仿宋" w:eastAsia="仿宋" w:cs="仿宋"/>
          <w:spacing w:val="-4"/>
          <w:sz w:val="32"/>
          <w:szCs w:val="32"/>
          <w:lang w:val="en-US" w:eastAsia="zh-CN"/>
        </w:rPr>
        <w:t>起</w:t>
      </w:r>
      <w:r>
        <w:rPr>
          <w:rFonts w:hint="eastAsia" w:ascii="仿宋" w:hAnsi="仿宋" w:eastAsia="仿宋" w:cs="仿宋"/>
          <w:spacing w:val="-4"/>
          <w:sz w:val="32"/>
          <w:szCs w:val="32"/>
        </w:rPr>
        <w:t>担任校企合作与就业处处长，主要负责校企合作、实习就业、专转本、专接本、</w:t>
      </w:r>
      <w:bookmarkStart w:id="0" w:name="_GoBack"/>
      <w:bookmarkEnd w:id="0"/>
      <w:r>
        <w:rPr>
          <w:rFonts w:hint="eastAsia" w:ascii="仿宋" w:hAnsi="仿宋" w:eastAsia="仿宋" w:cs="仿宋"/>
          <w:spacing w:val="-4"/>
          <w:sz w:val="32"/>
          <w:szCs w:val="32"/>
        </w:rPr>
        <w:t>国际合作与交流、创新创业以及招生等工作。在学校领导的关怀与指导下、各部门的协助与配合下，我克服新岗位陌生工作内容带来的困难，顺利地完成了上级下达的各项任务。</w:t>
      </w:r>
      <w:r>
        <w:rPr>
          <w:rFonts w:hint="eastAsia" w:ascii="仿宋" w:hAnsi="仿宋" w:eastAsia="仿宋" w:cs="仿宋"/>
          <w:spacing w:val="-4"/>
          <w:sz w:val="32"/>
          <w:szCs w:val="32"/>
          <w:lang w:val="en-US" w:eastAsia="zh-CN"/>
        </w:rPr>
        <w:t>现将</w:t>
      </w:r>
      <w:r>
        <w:rPr>
          <w:rFonts w:hint="eastAsia" w:ascii="仿宋" w:hAnsi="仿宋" w:eastAsia="仿宋" w:cs="仿宋"/>
          <w:spacing w:val="-4"/>
          <w:sz w:val="32"/>
          <w:szCs w:val="32"/>
        </w:rPr>
        <w:t>本人一学年来的工作</w:t>
      </w:r>
      <w:r>
        <w:rPr>
          <w:rFonts w:hint="eastAsia" w:ascii="仿宋" w:hAnsi="仿宋" w:eastAsia="仿宋" w:cs="仿宋"/>
          <w:spacing w:val="-4"/>
          <w:sz w:val="32"/>
          <w:szCs w:val="32"/>
          <w:lang w:val="en-US" w:eastAsia="zh-CN"/>
        </w:rPr>
        <w:t>作</w:t>
      </w:r>
      <w:r>
        <w:rPr>
          <w:rFonts w:hint="eastAsia" w:ascii="仿宋" w:hAnsi="仿宋" w:eastAsia="仿宋" w:cs="仿宋"/>
          <w:spacing w:val="-4"/>
          <w:sz w:val="32"/>
          <w:szCs w:val="32"/>
        </w:rPr>
        <w:t>如下总结：</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黑体" w:hAnsi="黑体" w:eastAsia="黑体" w:cs="黑体"/>
          <w:b w:val="0"/>
          <w:bCs w:val="0"/>
          <w:spacing w:val="-4"/>
          <w:sz w:val="32"/>
          <w:szCs w:val="32"/>
        </w:rPr>
        <w:t>一、工作情况</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（一）坚定政治方向，强化党性修养</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我始终把政治建设放在首位，</w:t>
      </w:r>
      <w:r>
        <w:rPr>
          <w:rFonts w:hint="eastAsia" w:ascii="仿宋" w:hAnsi="仿宋" w:eastAsia="仿宋" w:cs="仿宋"/>
          <w:spacing w:val="-4"/>
          <w:sz w:val="32"/>
          <w:szCs w:val="32"/>
          <w:lang w:val="en-US" w:eastAsia="zh-CN"/>
        </w:rPr>
        <w:t>系统</w:t>
      </w:r>
      <w:r>
        <w:rPr>
          <w:rFonts w:hint="eastAsia" w:ascii="仿宋" w:hAnsi="仿宋" w:eastAsia="仿宋" w:cs="仿宋"/>
          <w:spacing w:val="-4"/>
          <w:sz w:val="32"/>
          <w:szCs w:val="32"/>
        </w:rPr>
        <w:t>深入学习习近平新时代中国特色社会主义思想，提高自身党性修养。我牢记</w:t>
      </w:r>
      <w:r>
        <w:rPr>
          <w:rFonts w:hint="eastAsia" w:ascii="仿宋" w:hAnsi="仿宋" w:eastAsia="仿宋" w:cs="仿宋"/>
          <w:spacing w:val="-4"/>
          <w:sz w:val="32"/>
          <w:szCs w:val="32"/>
          <w:lang w:val="en-US" w:eastAsia="zh-CN"/>
        </w:rPr>
        <w:t>初心</w:t>
      </w:r>
      <w:r>
        <w:rPr>
          <w:rFonts w:hint="eastAsia" w:ascii="仿宋" w:hAnsi="仿宋" w:eastAsia="仿宋" w:cs="仿宋"/>
          <w:spacing w:val="-4"/>
          <w:sz w:val="32"/>
          <w:szCs w:val="32"/>
        </w:rPr>
        <w:t>使命，发扬艰苦奋斗精神，切实把思想和行动统一到以习近平同志为核心的党中央决策部署上来，把学生的发展、学校的发展放在工作的重要位置。</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（二）扎实履行职责，提升工作质量</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校企合作与就业处作为学校众多业务的扎口管理部门，工作内容多、任务重、压力大，但是</w:t>
      </w:r>
      <w:r>
        <w:rPr>
          <w:rFonts w:hint="eastAsia" w:ascii="仿宋" w:hAnsi="仿宋" w:eastAsia="仿宋" w:cs="仿宋"/>
          <w:spacing w:val="-4"/>
          <w:sz w:val="32"/>
          <w:szCs w:val="32"/>
          <w:lang w:val="en-US" w:eastAsia="zh-CN"/>
        </w:rPr>
        <w:t>本人始终</w:t>
      </w:r>
      <w:r>
        <w:rPr>
          <w:rFonts w:hint="eastAsia" w:ascii="仿宋" w:hAnsi="仿宋" w:eastAsia="仿宋" w:cs="仿宋"/>
          <w:spacing w:val="-4"/>
          <w:sz w:val="32"/>
          <w:szCs w:val="32"/>
        </w:rPr>
        <w:t>保持积极状态。认真做好学校五年一贯制与5+2分段培养招生计划的制定与上报、招生宣传材料的制作及发布。做好实习和就业全过程监管，严格月度检查和管理，加强常规巡查和抽查力度，严把安全关、制度关，有效推进实习就业工作。加强学生升学服务</w:t>
      </w:r>
      <w:r>
        <w:rPr>
          <w:rFonts w:hint="eastAsia" w:ascii="仿宋" w:hAnsi="仿宋" w:eastAsia="仿宋" w:cs="仿宋"/>
          <w:spacing w:val="-4"/>
          <w:sz w:val="32"/>
          <w:szCs w:val="32"/>
          <w:lang w:val="en-US" w:eastAsia="zh-CN"/>
        </w:rPr>
        <w:t>与</w:t>
      </w:r>
      <w:r>
        <w:rPr>
          <w:rFonts w:hint="eastAsia" w:ascii="仿宋" w:hAnsi="仿宋" w:eastAsia="仿宋" w:cs="仿宋"/>
          <w:spacing w:val="-4"/>
          <w:sz w:val="32"/>
          <w:szCs w:val="32"/>
        </w:rPr>
        <w:t>管理，</w:t>
      </w:r>
      <w:r>
        <w:rPr>
          <w:rFonts w:hint="eastAsia" w:ascii="仿宋" w:hAnsi="仿宋" w:eastAsia="仿宋" w:cs="仿宋"/>
          <w:spacing w:val="-4"/>
          <w:sz w:val="32"/>
          <w:szCs w:val="32"/>
          <w:lang w:val="en-US" w:eastAsia="zh-CN"/>
        </w:rPr>
        <w:t>加强</w:t>
      </w:r>
      <w:r>
        <w:rPr>
          <w:rFonts w:hint="eastAsia" w:ascii="仿宋" w:hAnsi="仿宋" w:eastAsia="仿宋" w:cs="仿宋"/>
          <w:spacing w:val="-4"/>
          <w:sz w:val="32"/>
          <w:szCs w:val="32"/>
        </w:rPr>
        <w:t>与合作院校沟通，畅通升学渠道，通过专转本、专接本、出国留学等多途径满足学生学历提升需求。积极寻求与企业的沟通合作，搭建校企合作平台，多方探索合作资源，组织学院开展校企合作项目申报，促进产教深度融合。组织校内职业生涯规划、金子点比赛和创新创业能力培训等，提高学生创新意识和能力，培育学校创新创业团队</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参加省市级比赛，切实推进学校双创教育。认真开展其他常规工作，按时完成上级交办的各项任务。</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（三）聚焦核心任务，取得显著成效</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在各方协助与配合下，部门成员齐心协力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取得了一定成绩。2023年获学创杯创业综合模拟赛项国赛二等奖；同年获职业规划大赛省赛三等奖，获联院职规赛特等奖3个，二等奖3个，被联院评为最佳组织单位。2024年苏州市创新创业大赛我校共获26个奖项，获奖数量和金牌数均高居苏州市榜首，营造了“大众创业，万众创新”的浓厚氛围。</w:t>
      </w:r>
      <w:r>
        <w:rPr>
          <w:rFonts w:hint="eastAsia" w:ascii="仿宋" w:hAnsi="仿宋" w:eastAsia="仿宋" w:cs="仿宋"/>
          <w:spacing w:val="-4"/>
          <w:sz w:val="32"/>
          <w:szCs w:val="32"/>
          <w:lang w:val="en-US" w:eastAsia="zh-CN"/>
        </w:rPr>
        <w:t>本</w:t>
      </w:r>
      <w:r>
        <w:rPr>
          <w:rFonts w:hint="eastAsia" w:ascii="仿宋" w:hAnsi="仿宋" w:eastAsia="仿宋" w:cs="仿宋"/>
          <w:spacing w:val="-4"/>
          <w:sz w:val="32"/>
          <w:szCs w:val="32"/>
        </w:rPr>
        <w:t>部门负责管理的苏州智能</w:t>
      </w:r>
      <w:r>
        <w:rPr>
          <w:rFonts w:hint="eastAsia" w:ascii="仿宋" w:hAnsi="仿宋" w:eastAsia="仿宋" w:cs="仿宋"/>
          <w:spacing w:val="-4"/>
          <w:sz w:val="32"/>
          <w:szCs w:val="32"/>
          <w:lang w:val="en-US" w:eastAsia="zh-CN"/>
        </w:rPr>
        <w:t>建造</w:t>
      </w:r>
      <w:r>
        <w:rPr>
          <w:rFonts w:hint="eastAsia" w:ascii="仿宋" w:hAnsi="仿宋" w:eastAsia="仿宋" w:cs="仿宋"/>
          <w:spacing w:val="-4"/>
          <w:sz w:val="32"/>
          <w:szCs w:val="32"/>
        </w:rPr>
        <w:t>产业学院于2023年获批联院首批五年制高职高水平产业学院，2024年获评苏州市第六批优秀产业学院。</w:t>
      </w:r>
    </w:p>
    <w:p>
      <w:pPr>
        <w:adjustRightInd w:val="0"/>
        <w:snapToGrid w:val="0"/>
        <w:spacing w:line="560" w:lineRule="exact"/>
        <w:ind w:firstLine="624" w:firstLineChars="200"/>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二、存在问题</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（一）创新意识与开拓精神不足</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工作中过于依赖传统经验和固有模式，缺乏对新思路、新技术、新方法的探索与应用，决策过于谨慎</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略显</w:t>
      </w:r>
      <w:r>
        <w:rPr>
          <w:rFonts w:hint="eastAsia" w:ascii="仿宋" w:hAnsi="仿宋" w:eastAsia="仿宋" w:cs="仿宋"/>
          <w:spacing w:val="-4"/>
          <w:sz w:val="32"/>
          <w:szCs w:val="32"/>
        </w:rPr>
        <w:t>保守，缺乏创新意识和开拓精神。</w:t>
      </w:r>
    </w:p>
    <w:p>
      <w:pPr>
        <w:numPr>
          <w:ilvl w:val="0"/>
          <w:numId w:val="0"/>
        </w:numPr>
        <w:adjustRightInd w:val="0"/>
        <w:snapToGrid w:val="0"/>
        <w:spacing w:line="560" w:lineRule="exact"/>
        <w:ind w:firstLine="640" w:firstLineChars="200"/>
        <w:rPr>
          <w:rStyle w:val="9"/>
          <w:rFonts w:hint="eastAsia" w:ascii="楷体" w:hAnsi="楷体" w:eastAsia="楷体" w:cs="楷体"/>
          <w:sz w:val="32"/>
          <w:szCs w:val="32"/>
        </w:rPr>
      </w:pPr>
      <w:r>
        <w:rPr>
          <w:rFonts w:hint="eastAsia" w:ascii="楷体" w:hAnsi="楷体" w:eastAsia="楷体" w:cs="楷体"/>
          <w:kern w:val="0"/>
          <w:sz w:val="32"/>
          <w:szCs w:val="32"/>
          <w:lang w:val="en-US" w:eastAsia="zh-CN" w:bidi="ar-SA"/>
          <w14:ligatures w14:val="none"/>
        </w:rPr>
        <w:t>（二）部门工作规划不够清晰</w:t>
      </w:r>
    </w:p>
    <w:p>
      <w:pPr>
        <w:numPr>
          <w:ilvl w:val="0"/>
          <w:numId w:val="0"/>
        </w:num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部门工作内容繁杂，与其他处室存在业务交叉，平时忙于完成上级交办的各项工作任务，缺少对工作内容及工作方法的深入分析和研究，对部门工作的总体规划不</w:t>
      </w:r>
      <w:r>
        <w:rPr>
          <w:rFonts w:hint="eastAsia" w:ascii="仿宋" w:hAnsi="仿宋" w:eastAsia="仿宋" w:cs="仿宋"/>
          <w:spacing w:val="-4"/>
          <w:sz w:val="32"/>
          <w:szCs w:val="32"/>
          <w:lang w:val="en-US" w:eastAsia="zh-CN"/>
        </w:rPr>
        <w:t>够</w:t>
      </w:r>
      <w:r>
        <w:rPr>
          <w:rFonts w:hint="eastAsia" w:ascii="仿宋" w:hAnsi="仿宋" w:eastAsia="仿宋" w:cs="仿宋"/>
          <w:spacing w:val="-4"/>
          <w:sz w:val="32"/>
          <w:szCs w:val="32"/>
        </w:rPr>
        <w:t>清晰明确。</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（三）个人业务水平与工作能力待提升</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经过一年的学习和积累，</w:t>
      </w:r>
      <w:r>
        <w:rPr>
          <w:rFonts w:hint="eastAsia" w:ascii="仿宋" w:hAnsi="仿宋" w:eastAsia="仿宋" w:cs="仿宋"/>
          <w:spacing w:val="-4"/>
          <w:sz w:val="32"/>
          <w:szCs w:val="32"/>
          <w:lang w:val="en-US" w:eastAsia="zh-CN"/>
        </w:rPr>
        <w:t>本人</w:t>
      </w:r>
      <w:r>
        <w:rPr>
          <w:rFonts w:hint="eastAsia" w:ascii="仿宋" w:hAnsi="仿宋" w:eastAsia="仿宋" w:cs="仿宋"/>
          <w:spacing w:val="-4"/>
          <w:sz w:val="32"/>
          <w:szCs w:val="32"/>
        </w:rPr>
        <w:t>在业务水平上</w:t>
      </w:r>
      <w:r>
        <w:rPr>
          <w:rFonts w:hint="eastAsia" w:ascii="仿宋" w:hAnsi="仿宋" w:eastAsia="仿宋" w:cs="仿宋"/>
          <w:spacing w:val="-4"/>
          <w:sz w:val="32"/>
          <w:szCs w:val="32"/>
          <w:lang w:val="en-US" w:eastAsia="zh-CN"/>
        </w:rPr>
        <w:t>有</w:t>
      </w:r>
      <w:r>
        <w:rPr>
          <w:rFonts w:hint="eastAsia" w:ascii="仿宋" w:hAnsi="仿宋" w:eastAsia="仿宋" w:cs="仿宋"/>
          <w:spacing w:val="-4"/>
          <w:sz w:val="32"/>
          <w:szCs w:val="32"/>
        </w:rPr>
        <w:t>所提升，但对部门工作内容和全校总体情况熟悉度不够，工作反应不</w:t>
      </w:r>
      <w:r>
        <w:rPr>
          <w:rFonts w:hint="eastAsia" w:ascii="仿宋" w:hAnsi="仿宋" w:eastAsia="仿宋" w:cs="仿宋"/>
          <w:spacing w:val="-4"/>
          <w:sz w:val="32"/>
          <w:szCs w:val="32"/>
          <w:lang w:val="en-US" w:eastAsia="zh-CN"/>
        </w:rPr>
        <w:t>够迅速</w:t>
      </w:r>
      <w:r>
        <w:rPr>
          <w:rFonts w:hint="eastAsia" w:ascii="仿宋" w:hAnsi="仿宋" w:eastAsia="仿宋" w:cs="仿宋"/>
          <w:spacing w:val="-4"/>
          <w:sz w:val="32"/>
          <w:szCs w:val="32"/>
        </w:rPr>
        <w:t>。</w:t>
      </w:r>
    </w:p>
    <w:p>
      <w:pPr>
        <w:adjustRightInd w:val="0"/>
        <w:snapToGrid w:val="0"/>
        <w:spacing w:line="560" w:lineRule="exact"/>
        <w:ind w:firstLine="624" w:firstLineChars="200"/>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三、下一步打算</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（一）深化学习，提升创新意识和业务能力</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努力学习业务知识和各级各类文件精神，拓展知识面，深入全面了解学校各方面发展情况，用发展的眼光看待工作，研究适应新时期发展形势的新方法、新举措；转变固有观念，开拓创新，克服保守思想，大胆尝试，在工作不断磨炼，通过学习和实践的交互，提升工作能力和业务水平。</w:t>
      </w:r>
    </w:p>
    <w:p>
      <w:pPr>
        <w:adjustRightInd w:val="0"/>
        <w:snapToGrid w:val="0"/>
        <w:spacing w:line="560" w:lineRule="exact"/>
        <w:ind w:firstLine="640" w:firstLineChars="200"/>
        <w:rPr>
          <w:rStyle w:val="9"/>
          <w:rFonts w:hint="eastAsia" w:ascii="仿宋" w:hAnsi="仿宋" w:eastAsia="仿宋" w:cs="仿宋"/>
          <w:sz w:val="32"/>
          <w:szCs w:val="32"/>
        </w:rPr>
      </w:pPr>
      <w:r>
        <w:rPr>
          <w:rStyle w:val="9"/>
          <w:rFonts w:hint="eastAsia" w:ascii="楷体" w:hAnsi="楷体" w:eastAsia="楷体" w:cs="楷体"/>
          <w:sz w:val="32"/>
          <w:szCs w:val="32"/>
        </w:rPr>
        <w:t>（二）科学规划，提高工作效率与质量</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对部门工作进行全面梳理，包括常规工作、项目工作、长期战略目标等</w:t>
      </w:r>
      <w:r>
        <w:rPr>
          <w:rFonts w:hint="eastAsia" w:ascii="仿宋" w:hAnsi="仿宋" w:eastAsia="仿宋" w:cs="仿宋"/>
          <w:color w:val="000818"/>
          <w:spacing w:val="5"/>
          <w:sz w:val="32"/>
          <w:szCs w:val="32"/>
          <w:shd w:val="clear" w:color="auto" w:fill="FFFFFF"/>
        </w:rPr>
        <w:t>，</w:t>
      </w:r>
      <w:r>
        <w:rPr>
          <w:rFonts w:hint="eastAsia" w:ascii="仿宋" w:hAnsi="仿宋" w:eastAsia="仿宋" w:cs="仿宋"/>
          <w:spacing w:val="-4"/>
          <w:sz w:val="32"/>
          <w:szCs w:val="32"/>
        </w:rPr>
        <w:t>明确各项工作的性质、重要性和紧急程度，合理分配资源和人力，确保关键任务和紧急任务得到优先完成。建立部门良好的内部沟通机制，促进团队协作，确保工作高效执行。</w:t>
      </w:r>
    </w:p>
    <w:p>
      <w:pPr>
        <w:adjustRightInd w:val="0"/>
        <w:snapToGrid w:val="0"/>
        <w:spacing w:line="560" w:lineRule="exact"/>
        <w:ind w:firstLine="640" w:firstLineChars="200"/>
        <w:rPr>
          <w:rFonts w:hint="eastAsia" w:ascii="仿宋" w:hAnsi="仿宋" w:eastAsia="仿宋" w:cs="仿宋"/>
          <w:spacing w:val="-4"/>
          <w:sz w:val="32"/>
          <w:szCs w:val="32"/>
        </w:rPr>
      </w:pPr>
      <w:r>
        <w:rPr>
          <w:rStyle w:val="9"/>
          <w:rFonts w:hint="eastAsia" w:ascii="楷体" w:hAnsi="楷体" w:eastAsia="楷体" w:cs="楷体"/>
          <w:sz w:val="32"/>
          <w:szCs w:val="32"/>
        </w:rPr>
        <w:t>（三）</w:t>
      </w:r>
      <w:r>
        <w:rPr>
          <w:rStyle w:val="9"/>
          <w:rFonts w:hint="eastAsia" w:ascii="楷体" w:hAnsi="楷体" w:eastAsia="楷体" w:cs="楷体"/>
          <w:sz w:val="32"/>
          <w:szCs w:val="32"/>
          <w:lang w:val="en-US" w:eastAsia="zh-CN"/>
        </w:rPr>
        <w:t>精益求精</w:t>
      </w:r>
      <w:r>
        <w:rPr>
          <w:rStyle w:val="9"/>
          <w:rFonts w:hint="eastAsia" w:ascii="楷体" w:hAnsi="楷体" w:eastAsia="楷体" w:cs="楷体"/>
          <w:sz w:val="32"/>
          <w:szCs w:val="32"/>
        </w:rPr>
        <w:t>，</w:t>
      </w:r>
      <w:r>
        <w:rPr>
          <w:rStyle w:val="9"/>
          <w:rFonts w:hint="eastAsia" w:ascii="楷体" w:hAnsi="楷体" w:eastAsia="楷体" w:cs="楷体"/>
          <w:sz w:val="32"/>
          <w:szCs w:val="32"/>
          <w:lang w:val="en-US" w:eastAsia="zh-CN"/>
        </w:rPr>
        <w:t>凝练</w:t>
      </w:r>
      <w:r>
        <w:rPr>
          <w:rStyle w:val="9"/>
          <w:rFonts w:hint="eastAsia" w:ascii="楷体" w:hAnsi="楷体" w:eastAsia="楷体" w:cs="楷体"/>
          <w:sz w:val="32"/>
          <w:szCs w:val="32"/>
        </w:rPr>
        <w:t>工作成果</w:t>
      </w:r>
    </w:p>
    <w:p>
      <w:pPr>
        <w:adjustRightInd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明确部门工作的目标和计划，加强与各二级学院的沟通与协作，深入工作的每一个环节，做到精益求精。分析既往工作经验，总结凝练</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形成工作成果。</w:t>
      </w:r>
    </w:p>
    <w:p>
      <w:pPr>
        <w:adjustRightInd w:val="0"/>
        <w:snapToGrid w:val="0"/>
        <w:spacing w:line="560" w:lineRule="exact"/>
        <w:ind w:firstLine="624" w:firstLineChars="200"/>
        <w:rPr>
          <w:rFonts w:hint="eastAsia" w:ascii="仿宋" w:hAnsi="仿宋" w:eastAsia="仿宋" w:cs="仿宋"/>
          <w:spacing w:val="-4"/>
          <w:sz w:val="32"/>
          <w:szCs w:val="32"/>
        </w:rPr>
      </w:pPr>
    </w:p>
    <w:sectPr>
      <w:pgSz w:w="11906" w:h="16838"/>
      <w:pgMar w:top="1440" w:right="1474" w:bottom="1440" w:left="1588"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zg3YzNhNjFjNmQ4N2M4YTE1NzU2ZGQ4NDY0YjQifQ=="/>
  </w:docVars>
  <w:rsids>
    <w:rsidRoot w:val="005F786D"/>
    <w:rsid w:val="0002050A"/>
    <w:rsid w:val="000338F1"/>
    <w:rsid w:val="00040498"/>
    <w:rsid w:val="000D5D26"/>
    <w:rsid w:val="000E71C1"/>
    <w:rsid w:val="000F0FCF"/>
    <w:rsid w:val="001D69BD"/>
    <w:rsid w:val="001E10E9"/>
    <w:rsid w:val="002005DE"/>
    <w:rsid w:val="002067DD"/>
    <w:rsid w:val="002379F9"/>
    <w:rsid w:val="00241315"/>
    <w:rsid w:val="002536E6"/>
    <w:rsid w:val="002770B8"/>
    <w:rsid w:val="002B1881"/>
    <w:rsid w:val="0032427A"/>
    <w:rsid w:val="003A43EA"/>
    <w:rsid w:val="003B031F"/>
    <w:rsid w:val="003E597F"/>
    <w:rsid w:val="00404ED0"/>
    <w:rsid w:val="00417FC1"/>
    <w:rsid w:val="00440024"/>
    <w:rsid w:val="00457CA4"/>
    <w:rsid w:val="004A1B3E"/>
    <w:rsid w:val="004B033A"/>
    <w:rsid w:val="004B531F"/>
    <w:rsid w:val="004B5844"/>
    <w:rsid w:val="004E0A58"/>
    <w:rsid w:val="0057204C"/>
    <w:rsid w:val="005F786D"/>
    <w:rsid w:val="006967C6"/>
    <w:rsid w:val="006A31ED"/>
    <w:rsid w:val="007176D9"/>
    <w:rsid w:val="007B005C"/>
    <w:rsid w:val="008243F3"/>
    <w:rsid w:val="00870D67"/>
    <w:rsid w:val="00880D44"/>
    <w:rsid w:val="008B79F9"/>
    <w:rsid w:val="009C40E8"/>
    <w:rsid w:val="00AA0D79"/>
    <w:rsid w:val="00AE6FFA"/>
    <w:rsid w:val="00C46790"/>
    <w:rsid w:val="00C56F46"/>
    <w:rsid w:val="00CC41D0"/>
    <w:rsid w:val="00D53471"/>
    <w:rsid w:val="00D66FA5"/>
    <w:rsid w:val="00D73094"/>
    <w:rsid w:val="00DA7773"/>
    <w:rsid w:val="00DC6E08"/>
    <w:rsid w:val="00E520FF"/>
    <w:rsid w:val="00E56EBF"/>
    <w:rsid w:val="00E672A8"/>
    <w:rsid w:val="00EE0677"/>
    <w:rsid w:val="00FA2094"/>
    <w:rsid w:val="00FB6804"/>
    <w:rsid w:val="00FE378A"/>
    <w:rsid w:val="0328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14:ligatures w14:val="standardContextual"/>
    </w:rPr>
  </w:style>
  <w:style w:type="paragraph" w:styleId="3">
    <w:name w:val="header"/>
    <w:basedOn w:val="1"/>
    <w:link w:val="7"/>
    <w:unhideWhenUsed/>
    <w:qFormat/>
    <w:uiPriority w:val="99"/>
    <w:pPr>
      <w:widowControl w:val="0"/>
      <w:tabs>
        <w:tab w:val="center" w:pos="4153"/>
        <w:tab w:val="right" w:pos="8306"/>
      </w:tabs>
      <w:snapToGrid w:val="0"/>
      <w:jc w:val="center"/>
    </w:pPr>
    <w:rPr>
      <w:rFonts w:asciiTheme="minorHAnsi" w:hAnsiTheme="minorHAnsi" w:eastAsiaTheme="minorEastAsia" w:cstheme="minorBidi"/>
      <w:kern w:val="2"/>
      <w:sz w:val="18"/>
      <w:szCs w:val="18"/>
      <w14:ligatures w14:val="standardContextual"/>
    </w:rPr>
  </w:style>
  <w:style w:type="character" w:styleId="6">
    <w:name w:val="Strong"/>
    <w:basedOn w:val="5"/>
    <w:qFormat/>
    <w:uiPriority w:val="22"/>
    <w:rPr>
      <w:b/>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15"/>
    <w:basedOn w:val="5"/>
    <w:qFormat/>
    <w:uiPriority w:val="0"/>
    <w:rPr>
      <w:rFonts w:hint="default" w:ascii="楷体_GB2312" w:hAnsi="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1701</Words>
  <Characters>1725</Characters>
  <Lines>12</Lines>
  <Paragraphs>3</Paragraphs>
  <TotalTime>9</TotalTime>
  <ScaleCrop>false</ScaleCrop>
  <LinksUpToDate>false</LinksUpToDate>
  <CharactersWithSpaces>1727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2024-06-18T09:23:00Z</dcterms:created>
  <dc:creator>燕 王</dc:creator>
  <cp:lastModifiedBy>星の晴</cp:lastModifiedBy>
  <dcterms:modified xsi:type="dcterms:W3CDTF">2024-06-20T04:50:12Z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D6466B2DF5CF4D95ADB6051CDEC43E7C_12</vt:lpwstr>
  </property>
</Properties>
</file>